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68" w:rsidRPr="00963968" w:rsidRDefault="00F3108F" w:rsidP="00963968">
      <w:pPr>
        <w:widowControl/>
        <w:wordWrap w:val="0"/>
        <w:jc w:val="center"/>
        <w:outlineLvl w:val="1"/>
        <w:rPr>
          <w:rFonts w:ascii="Verdana" w:eastAsia="宋体" w:hAnsi="Verdana" w:cs="宋体"/>
          <w:b/>
          <w:bCs/>
          <w:color w:val="777777"/>
          <w:kern w:val="36"/>
          <w:sz w:val="44"/>
          <w:szCs w:val="44"/>
        </w:rPr>
      </w:pPr>
      <w:r>
        <w:rPr>
          <w:rFonts w:ascii="Verdana" w:eastAsia="宋体" w:hAnsi="Verdana" w:cs="宋体"/>
          <w:b/>
          <w:bCs/>
          <w:color w:val="777777"/>
          <w:kern w:val="36"/>
          <w:sz w:val="44"/>
          <w:szCs w:val="44"/>
        </w:rPr>
        <w:t>基金会证书</w:t>
      </w:r>
      <w:r w:rsidR="00963968" w:rsidRPr="00963968">
        <w:rPr>
          <w:rFonts w:ascii="Verdana" w:eastAsia="宋体" w:hAnsi="Verdana" w:cs="宋体"/>
          <w:b/>
          <w:bCs/>
          <w:color w:val="777777"/>
          <w:kern w:val="36"/>
          <w:sz w:val="44"/>
          <w:szCs w:val="44"/>
        </w:rPr>
        <w:t>管理规定</w:t>
      </w:r>
    </w:p>
    <w:p w:rsidR="00B56CE8" w:rsidRDefault="00B56CE8" w:rsidP="00F3108F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636363"/>
          <w:kern w:val="0"/>
          <w:sz w:val="28"/>
          <w:szCs w:val="28"/>
        </w:rPr>
      </w:pPr>
      <w:bookmarkStart w:id="0" w:name="_GoBack"/>
      <w:bookmarkEnd w:id="0"/>
    </w:p>
    <w:p w:rsidR="00963968" w:rsidRPr="00F3108F" w:rsidRDefault="00963968" w:rsidP="00F3108F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30" w:lineRule="atLeast"/>
        <w:ind w:firstLineChars="0"/>
        <w:jc w:val="left"/>
        <w:rPr>
          <w:rFonts w:asciiTheme="minorEastAsia" w:hAnsiTheme="minorEastAsia" w:cs="宋体" w:hint="eastAsia"/>
          <w:color w:val="636363"/>
          <w:kern w:val="0"/>
          <w:sz w:val="28"/>
          <w:szCs w:val="28"/>
        </w:rPr>
      </w:pPr>
      <w:r w:rsidRPr="00F3108F">
        <w:rPr>
          <w:rFonts w:asciiTheme="minorEastAsia" w:hAnsiTheme="minorEastAsia" w:cs="宋体"/>
          <w:color w:val="636363"/>
          <w:kern w:val="0"/>
          <w:sz w:val="28"/>
          <w:szCs w:val="28"/>
        </w:rPr>
        <w:t>为了加强对</w:t>
      </w:r>
      <w:r w:rsidRPr="00F3108F">
        <w:rPr>
          <w:rFonts w:asciiTheme="minorEastAsia" w:hAnsiTheme="minorEastAsia" w:cs="宋体" w:hint="eastAsia"/>
          <w:color w:val="636363"/>
          <w:kern w:val="0"/>
          <w:sz w:val="28"/>
          <w:szCs w:val="28"/>
        </w:rPr>
        <w:t>北京世纪慈善基金会</w:t>
      </w:r>
      <w:r w:rsidRPr="00F3108F">
        <w:rPr>
          <w:rFonts w:asciiTheme="minorEastAsia" w:hAnsiTheme="minorEastAsia" w:cs="宋体"/>
          <w:color w:val="636363"/>
          <w:kern w:val="0"/>
          <w:sz w:val="28"/>
          <w:szCs w:val="28"/>
        </w:rPr>
        <w:t>（简称“本基金会”</w:t>
      </w:r>
      <w:r w:rsidR="00F3108F" w:rsidRPr="00F3108F">
        <w:rPr>
          <w:rFonts w:asciiTheme="minorEastAsia" w:hAnsiTheme="minorEastAsia" w:cs="宋体"/>
          <w:color w:val="636363"/>
          <w:kern w:val="0"/>
          <w:sz w:val="28"/>
          <w:szCs w:val="28"/>
        </w:rPr>
        <w:t>）证书的管理，明确证书使用范围，保证证书</w:t>
      </w:r>
      <w:r w:rsidRPr="00F3108F">
        <w:rPr>
          <w:rFonts w:asciiTheme="minorEastAsia" w:hAnsiTheme="minorEastAsia" w:cs="宋体"/>
          <w:color w:val="636363"/>
          <w:kern w:val="0"/>
          <w:sz w:val="28"/>
          <w:szCs w:val="28"/>
        </w:rPr>
        <w:t>的正确使用和妥善管理，特制定本规定。</w:t>
      </w:r>
    </w:p>
    <w:p w:rsidR="00F3108F" w:rsidRDefault="00F3108F" w:rsidP="00F3108F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30" w:lineRule="atLeast"/>
        <w:ind w:firstLineChars="0"/>
        <w:jc w:val="left"/>
        <w:rPr>
          <w:rFonts w:asciiTheme="minorEastAsia" w:hAnsiTheme="minorEastAsia" w:cs="宋体" w:hint="eastAsia"/>
          <w:color w:val="777777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777777"/>
          <w:kern w:val="0"/>
          <w:sz w:val="28"/>
          <w:szCs w:val="28"/>
        </w:rPr>
        <w:t>本规定使用范围：基金会法人证书登记证正副本（三证合一）、本基金会获奖证书及理事会和工作人员聘书等</w:t>
      </w:r>
    </w:p>
    <w:p w:rsidR="00F3108F" w:rsidRDefault="00F3108F" w:rsidP="00F3108F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30" w:lineRule="atLeast"/>
        <w:ind w:firstLineChars="0"/>
        <w:jc w:val="left"/>
        <w:rPr>
          <w:rFonts w:asciiTheme="minorEastAsia" w:hAnsiTheme="minorEastAsia" w:cs="宋体" w:hint="eastAsia"/>
          <w:color w:val="777777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777777"/>
          <w:kern w:val="0"/>
          <w:sz w:val="28"/>
          <w:szCs w:val="28"/>
        </w:rPr>
        <w:t>本基金会证书管理的责任部门为办公室，由办公室指定专人具体负责</w:t>
      </w:r>
    </w:p>
    <w:p w:rsidR="00F3108F" w:rsidRDefault="00F3108F" w:rsidP="00F3108F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30" w:lineRule="atLeast"/>
        <w:ind w:firstLineChars="0"/>
        <w:jc w:val="left"/>
        <w:rPr>
          <w:rFonts w:asciiTheme="minorEastAsia" w:hAnsiTheme="minorEastAsia" w:cs="宋体" w:hint="eastAsia"/>
          <w:color w:val="777777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777777"/>
          <w:kern w:val="0"/>
          <w:sz w:val="28"/>
          <w:szCs w:val="28"/>
        </w:rPr>
        <w:t>基金会法人登记证正本悬挂在办公室（或荣誉室），基金会法人登记证（三证合一）由专人负责并在专用加锁文件柜中保管。</w:t>
      </w:r>
    </w:p>
    <w:p w:rsidR="00F3108F" w:rsidRDefault="00F3108F" w:rsidP="00F3108F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30" w:lineRule="atLeast"/>
        <w:ind w:firstLineChars="0"/>
        <w:jc w:val="left"/>
        <w:rPr>
          <w:rFonts w:asciiTheme="minorEastAsia" w:hAnsiTheme="minorEastAsia" w:cs="宋体" w:hint="eastAsia"/>
          <w:color w:val="777777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777777"/>
          <w:kern w:val="0"/>
          <w:sz w:val="28"/>
          <w:szCs w:val="28"/>
        </w:rPr>
        <w:t>证书原则上不外借，确定必须外界的应填写《证书使用批办单》，借用基金会法人证书副本原件及复印件，需填写《证书使用批办单》，经部门负责人、分管领导批准并在办公室登记。复印件需加盖公章的，由秘书长签发并登记。</w:t>
      </w:r>
    </w:p>
    <w:p w:rsidR="00F3108F" w:rsidRDefault="00F3108F" w:rsidP="00F3108F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30" w:lineRule="atLeast"/>
        <w:ind w:firstLineChars="0"/>
        <w:jc w:val="left"/>
        <w:rPr>
          <w:rFonts w:asciiTheme="minorEastAsia" w:hAnsiTheme="minorEastAsia" w:cs="宋体" w:hint="eastAsia"/>
          <w:color w:val="777777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777777"/>
          <w:kern w:val="0"/>
          <w:sz w:val="28"/>
          <w:szCs w:val="28"/>
        </w:rPr>
        <w:t>管理人员变更时，应严格办理交接手续</w:t>
      </w:r>
    </w:p>
    <w:p w:rsidR="00963968" w:rsidRPr="00F3108F" w:rsidRDefault="00963968" w:rsidP="00F3108F">
      <w:pPr>
        <w:pStyle w:val="a3"/>
        <w:widowControl/>
        <w:numPr>
          <w:ilvl w:val="0"/>
          <w:numId w:val="1"/>
        </w:numPr>
        <w:shd w:val="clear" w:color="auto" w:fill="FFFFFF"/>
        <w:wordWrap w:val="0"/>
        <w:spacing w:line="330" w:lineRule="atLeast"/>
        <w:ind w:firstLineChars="0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F3108F">
        <w:rPr>
          <w:rFonts w:asciiTheme="minorEastAsia" w:hAnsiTheme="minorEastAsia" w:cs="宋体"/>
          <w:color w:val="777777"/>
          <w:kern w:val="0"/>
          <w:sz w:val="28"/>
          <w:szCs w:val="28"/>
        </w:rPr>
        <w:t>本办法由基金会负责解释，自发布</w:t>
      </w:r>
      <w:r w:rsidRPr="00F3108F">
        <w:rPr>
          <w:rFonts w:asciiTheme="minorEastAsia" w:hAnsiTheme="minorEastAsia" w:cs="宋体"/>
          <w:color w:val="636363"/>
          <w:kern w:val="0"/>
          <w:sz w:val="28"/>
          <w:szCs w:val="28"/>
        </w:rPr>
        <w:t>之日起实施。</w:t>
      </w:r>
      <w:r w:rsidRPr="00F3108F">
        <w:rPr>
          <w:rFonts w:asciiTheme="minorEastAsia" w:hAnsiTheme="minorEastAsia" w:cs="宋体"/>
          <w:color w:val="777777"/>
          <w:kern w:val="0"/>
          <w:sz w:val="28"/>
          <w:szCs w:val="28"/>
        </w:rPr>
        <w:t xml:space="preserve"> </w:t>
      </w:r>
    </w:p>
    <w:p w:rsidR="001E0AEC" w:rsidRPr="00963968" w:rsidRDefault="001E0AEC"/>
    <w:sectPr w:rsidR="001E0AEC" w:rsidRPr="0096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7D68"/>
    <w:multiLevelType w:val="hybridMultilevel"/>
    <w:tmpl w:val="6BE83C06"/>
    <w:lvl w:ilvl="0" w:tplc="F62EFACE">
      <w:start w:val="1"/>
      <w:numFmt w:val="japaneseCounting"/>
      <w:lvlText w:val="第%1条"/>
      <w:lvlJc w:val="left"/>
      <w:pPr>
        <w:ind w:left="2090" w:hanging="1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3F"/>
    <w:rsid w:val="000079E6"/>
    <w:rsid w:val="001E0AEC"/>
    <w:rsid w:val="00531279"/>
    <w:rsid w:val="00763B3F"/>
    <w:rsid w:val="00963968"/>
    <w:rsid w:val="00B56CE8"/>
    <w:rsid w:val="00B65923"/>
    <w:rsid w:val="00F05DB7"/>
    <w:rsid w:val="00F3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C2C2C2"/>
                            <w:left w:val="single" w:sz="6" w:space="3" w:color="C2C2C2"/>
                            <w:bottom w:val="single" w:sz="6" w:space="3" w:color="C2C2C2"/>
                            <w:right w:val="single" w:sz="6" w:space="3" w:color="C2C2C2"/>
                          </w:divBdr>
                          <w:divsChild>
                            <w:div w:id="125307809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AEAEA"/>
                                <w:left w:val="single" w:sz="6" w:space="0" w:color="EAEAEA"/>
                                <w:bottom w:val="single" w:sz="6" w:space="0" w:color="EAEAEA"/>
                                <w:right w:val="single" w:sz="6" w:space="0" w:color="EAEAEA"/>
                              </w:divBdr>
                            </w:div>
                            <w:div w:id="12533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nm</cp:lastModifiedBy>
  <cp:revision>7</cp:revision>
  <cp:lastPrinted>2018-11-09T08:53:00Z</cp:lastPrinted>
  <dcterms:created xsi:type="dcterms:W3CDTF">2013-06-04T04:05:00Z</dcterms:created>
  <dcterms:modified xsi:type="dcterms:W3CDTF">2018-11-09T08:53:00Z</dcterms:modified>
</cp:coreProperties>
</file>